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20763">
        <w:trPr>
          <w:trHeight w:val="513"/>
        </w:trPr>
        <w:tc>
          <w:tcPr>
            <w:tcW w:w="4788" w:type="dxa"/>
          </w:tcPr>
          <w:p w:rsidR="00620763" w:rsidRPr="00B92F69" w:rsidRDefault="00620763" w:rsidP="00620763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Стратешки циљ 2: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 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:rsidR="00620763" w:rsidRPr="00B92F69" w:rsidRDefault="00620763" w:rsidP="00FB0E92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2.2. Дигитална трансформација града кроз изградњу паметне инфраструктуре до </w:t>
            </w:r>
            <w:r w:rsidR="00FB0E9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FB0E9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</w:t>
            </w:r>
          </w:p>
        </w:tc>
      </w:tr>
      <w:tr w:rsidR="0053740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537407" w:rsidRDefault="00697D1A">
            <w:pPr>
              <w:spacing w:before="120"/>
              <w:rPr>
                <w:b/>
                <w:bCs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програма: </w:t>
            </w:r>
            <w:r w:rsidR="00620763" w:rsidRPr="008B58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2.2.1.  Паметна рјешења за грађане</w:t>
            </w:r>
          </w:p>
          <w:p w:rsidR="00537407" w:rsidRPr="00620763" w:rsidRDefault="00697D1A" w:rsidP="00FB0E92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B0E9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М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FB0E9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2.2.1.6.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Развој и унапређење „Интерактивне мапе реали</w:t>
            </w:r>
            <w:r w:rsidR="0062076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зованих пројеката“ </w:t>
            </w:r>
          </w:p>
        </w:tc>
      </w:tr>
      <w:tr w:rsidR="00537407">
        <w:trPr>
          <w:trHeight w:val="1516"/>
        </w:trPr>
        <w:tc>
          <w:tcPr>
            <w:tcW w:w="9889" w:type="dxa"/>
            <w:gridSpan w:val="2"/>
          </w:tcPr>
          <w:p w:rsidR="00537407" w:rsidRDefault="00697D1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>
              <w:rPr>
                <w:rFonts w:ascii="Calibri" w:hAnsi="Calibri"/>
                <w:b/>
                <w:sz w:val="20"/>
                <w:szCs w:val="20"/>
              </w:rPr>
              <w:t>и кратак опис пројекта/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537407" w:rsidRDefault="00697D1A" w:rsidP="006207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Током претходних година, грађани често нису били у довољној мјери упознати са активностима Градске управе у вези радова на изградњи саобраћајница, комуналне инфраструктуре и других пројеката. Из тих разлога, на веб страници Града 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у изради је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веб платформа захваљујући којој сваки посјетилац може видјети мапу са фотографијама и описом конкретног пројекта, који је изведени на градском и приградском подручју. </w:t>
            </w:r>
          </w:p>
        </w:tc>
      </w:tr>
      <w:tr w:rsidR="00537407">
        <w:trPr>
          <w:trHeight w:val="647"/>
        </w:trPr>
        <w:tc>
          <w:tcPr>
            <w:tcW w:w="4788" w:type="dxa"/>
          </w:tcPr>
          <w:p w:rsidR="00620763" w:rsidRDefault="00697D1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 пројекта: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:rsidR="00537407" w:rsidRPr="00620763" w:rsidRDefault="00697D1A" w:rsidP="0062076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20763">
              <w:rPr>
                <w:rFonts w:ascii="Calibri" w:hAnsi="Calibri"/>
                <w:sz w:val="20"/>
                <w:szCs w:val="20"/>
                <w:lang w:val="sr-Cyrl-RS"/>
              </w:rPr>
              <w:t>Упознавање јавности са радовима на инфраструктури</w:t>
            </w:r>
          </w:p>
          <w:p w:rsidR="00537407" w:rsidRDefault="00537407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537407" w:rsidRDefault="00697D1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537407" w:rsidRPr="00620763" w:rsidRDefault="00697D1A" w:rsidP="00620763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620763">
              <w:rPr>
                <w:rFonts w:ascii="Calibri" w:hAnsi="Calibri"/>
                <w:iCs/>
                <w:color w:val="000000"/>
                <w:sz w:val="20"/>
                <w:szCs w:val="20"/>
              </w:rPr>
              <w:t>Посјетиоци веб странице Града</w:t>
            </w:r>
          </w:p>
        </w:tc>
      </w:tr>
      <w:tr w:rsidR="00537407">
        <w:trPr>
          <w:trHeight w:val="558"/>
        </w:trPr>
        <w:tc>
          <w:tcPr>
            <w:tcW w:w="4788" w:type="dxa"/>
            <w:shd w:val="clear" w:color="auto" w:fill="auto"/>
          </w:tcPr>
          <w:p w:rsidR="00537407" w:rsidRDefault="00697D1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537407" w:rsidRPr="00620763" w:rsidRDefault="00697D1A" w:rsidP="00620763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076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FB0E9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62076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FB0E9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62076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 најмање 50.000 корисника посјетило </w:t>
            </w:r>
            <w:r w:rsidRPr="00620763">
              <w:rPr>
                <w:rFonts w:asciiTheme="minorHAnsi" w:hAnsiTheme="minorHAnsi" w:cstheme="minorHAnsi"/>
                <w:i/>
                <w:sz w:val="20"/>
                <w:szCs w:val="20"/>
                <w:lang w:val="sr-Cyrl-CS"/>
              </w:rPr>
              <w:t xml:space="preserve"> Интерактивну мапу реализованих пројеката Градске управе</w:t>
            </w:r>
          </w:p>
          <w:p w:rsidR="00537407" w:rsidRDefault="00537407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537407" w:rsidRDefault="00697D1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537407" w:rsidRPr="00620763" w:rsidRDefault="00697D1A" w:rsidP="0062076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62076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Израђена интерактивна мапа</w:t>
            </w:r>
          </w:p>
          <w:p w:rsidR="00537407" w:rsidRPr="00620763" w:rsidRDefault="00620763" w:rsidP="0062076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697D1A" w:rsidRPr="00620763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роја посјета</w:t>
            </w:r>
          </w:p>
        </w:tc>
      </w:tr>
      <w:tr w:rsidR="00537407">
        <w:trPr>
          <w:trHeight w:val="983"/>
        </w:trPr>
        <w:tc>
          <w:tcPr>
            <w:tcW w:w="4788" w:type="dxa"/>
            <w:shd w:val="clear" w:color="auto" w:fill="auto"/>
          </w:tcPr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537407" w:rsidRPr="00620763" w:rsidRDefault="00697D1A" w:rsidP="00620763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20763">
              <w:rPr>
                <w:rFonts w:ascii="Calibri" w:hAnsi="Calibri"/>
                <w:sz w:val="20"/>
                <w:szCs w:val="20"/>
                <w:lang w:val="sr-Cyrl-RS"/>
              </w:rPr>
              <w:t xml:space="preserve">Постављање и ажурирање мапе у складу са 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динамиком</w:t>
            </w:r>
            <w:r w:rsidRPr="00620763">
              <w:rPr>
                <w:rFonts w:ascii="Calibri" w:hAnsi="Calibri"/>
                <w:sz w:val="20"/>
                <w:szCs w:val="20"/>
                <w:lang w:val="sr-Cyrl-RS"/>
              </w:rPr>
              <w:t xml:space="preserve"> радова на комуналној инфраструктури</w:t>
            </w:r>
          </w:p>
        </w:tc>
        <w:tc>
          <w:tcPr>
            <w:tcW w:w="5101" w:type="dxa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537407" w:rsidRDefault="00697D1A" w:rsidP="00FB0E9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FB0E9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FB0E92">
              <w:rPr>
                <w:rFonts w:ascii="Calibri" w:hAnsi="Calibri"/>
                <w:sz w:val="20"/>
                <w:szCs w:val="20"/>
                <w:lang w:val="sr-Cyrl-RS"/>
              </w:rPr>
              <w:t>22</w:t>
            </w:r>
            <w:bookmarkStart w:id="0" w:name="_GoBack"/>
            <w:bookmarkEnd w:id="0"/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537407">
        <w:trPr>
          <w:trHeight w:val="1212"/>
        </w:trPr>
        <w:tc>
          <w:tcPr>
            <w:tcW w:w="4788" w:type="dxa"/>
            <w:shd w:val="clear" w:color="auto" w:fill="auto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620763">
              <w:rPr>
                <w:rFonts w:ascii="Calibri" w:hAnsi="Calibri"/>
                <w:sz w:val="20"/>
                <w:szCs w:val="20"/>
                <w:lang w:val="sr-Cyrl-CS"/>
              </w:rPr>
              <w:t>Пројекат не захтијева средства.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537407" w:rsidRDefault="00537407" w:rsidP="00620763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дства, неновчана средства):__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>финансирања:__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</w:t>
            </w:r>
            <w:r w:rsidR="00620763">
              <w:rPr>
                <w:rFonts w:ascii="Calibri" w:hAnsi="Calibri"/>
                <w:sz w:val="20"/>
                <w:szCs w:val="20"/>
                <w:lang w:val="sr-Cyrl-RS"/>
              </w:rPr>
              <w:t xml:space="preserve"> приватним    партнером):__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537407">
        <w:trPr>
          <w:trHeight w:val="1212"/>
        </w:trPr>
        <w:tc>
          <w:tcPr>
            <w:tcW w:w="4788" w:type="dxa"/>
            <w:shd w:val="clear" w:color="auto" w:fill="auto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537407" w:rsidRPr="00620763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620763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У реализацији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</w:tc>
      </w:tr>
      <w:tr w:rsidR="00537407">
        <w:trPr>
          <w:trHeight w:val="1212"/>
        </w:trPr>
        <w:tc>
          <w:tcPr>
            <w:tcW w:w="4788" w:type="dxa"/>
            <w:shd w:val="clear" w:color="auto" w:fill="auto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:rsidR="00537407" w:rsidRDefault="00697D1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537407" w:rsidRDefault="00697D1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Тим за комуникцију/Кабинет градоначелника</w:t>
            </w:r>
          </w:p>
        </w:tc>
      </w:tr>
    </w:tbl>
    <w:p w:rsidR="00537407" w:rsidRDefault="00537407"/>
    <w:sectPr w:rsidR="005374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B4B41"/>
    <w:multiLevelType w:val="hybridMultilevel"/>
    <w:tmpl w:val="9EDC0E0E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C06DDB"/>
    <w:multiLevelType w:val="hybridMultilevel"/>
    <w:tmpl w:val="78B421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373982"/>
    <w:multiLevelType w:val="hybridMultilevel"/>
    <w:tmpl w:val="D45ECEF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3C5973"/>
    <w:multiLevelType w:val="hybridMultilevel"/>
    <w:tmpl w:val="09A2D1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07"/>
    <w:rsid w:val="00537407"/>
    <w:rsid w:val="00620763"/>
    <w:rsid w:val="00697D1A"/>
    <w:rsid w:val="00FB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7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763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7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763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4</cp:revision>
  <cp:lastPrinted>2018-09-20T13:32:00Z</cp:lastPrinted>
  <dcterms:created xsi:type="dcterms:W3CDTF">2018-09-20T13:28:00Z</dcterms:created>
  <dcterms:modified xsi:type="dcterms:W3CDTF">2018-10-05T09:07:00Z</dcterms:modified>
</cp:coreProperties>
</file>